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0" w:type="dxa"/>
        <w:tblCellMar>
          <w:left w:w="0" w:type="dxa"/>
          <w:right w:w="0" w:type="dxa"/>
        </w:tblCellMar>
        <w:tblLook w:val="04A0"/>
      </w:tblPr>
      <w:tblGrid>
        <w:gridCol w:w="4361"/>
        <w:gridCol w:w="4650"/>
        <w:gridCol w:w="239"/>
      </w:tblGrid>
      <w:tr w:rsidR="003545A3" w:rsidTr="003545A3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A3" w:rsidRDefault="003545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Jahresmeldung F-gas</w:t>
            </w:r>
          </w:p>
          <w:p w:rsidR="003545A3" w:rsidRDefault="003545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gridSpan w:val="2"/>
          </w:tcPr>
          <w:p w:rsidR="003545A3" w:rsidRDefault="003545A3" w:rsidP="003545A3">
            <w:pPr>
              <w:ind w:left="4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Comunicazione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annuale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F-gas</w:t>
            </w:r>
          </w:p>
          <w:p w:rsidR="003545A3" w:rsidRDefault="003545A3" w:rsidP="003545A3">
            <w:pPr>
              <w:ind w:left="4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45A3" w:rsidTr="003545A3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5A3" w:rsidRDefault="00354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5A3" w:rsidRDefault="00354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Sehr geehrter Kunde</w:t>
            </w:r>
          </w:p>
          <w:p w:rsidR="003545A3" w:rsidRDefault="00354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</w:tcPr>
          <w:p w:rsidR="003545A3" w:rsidRDefault="003545A3" w:rsidP="003545A3">
            <w:pPr>
              <w:shd w:val="clear" w:color="auto" w:fill="FFFFFF"/>
              <w:ind w:left="425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3545A3" w:rsidRDefault="003545A3" w:rsidP="003545A3">
            <w:pPr>
              <w:shd w:val="clear" w:color="auto" w:fill="FFFFFF"/>
              <w:ind w:left="425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Gentile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cliente</w:t>
            </w:r>
            <w:proofErr w:type="spellEnd"/>
          </w:p>
        </w:tc>
      </w:tr>
      <w:tr w:rsidR="003545A3" w:rsidTr="003545A3">
        <w:trPr>
          <w:gridAfter w:val="1"/>
          <w:wAfter w:w="239" w:type="dxa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5A3" w:rsidRDefault="00354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Bezug auf die Mitteilung der Handelskammer Bozen vom  21.05.2013 teilen wir mit, dass ab sofort die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Jahresmeldung F-gas</w:t>
              </w:r>
            </w:hyperlink>
            <w:r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so wie vom Art. 16, Abs. 1 des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D.P.R. 43/2012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vorgesehen, für die standortfesten Anlagen und Wärmepumpen eingereicht werden kann.   </w:t>
            </w:r>
          </w:p>
          <w:p w:rsidR="003545A3" w:rsidRDefault="003545A3">
            <w:pPr>
              <w:jc w:val="both"/>
              <w:rPr>
                <w:color w:val="1F497D"/>
                <w:highlight w:val="red"/>
              </w:rPr>
            </w:pPr>
          </w:p>
          <w:p w:rsidR="003545A3" w:rsidRDefault="00354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 wird daran erinnert, dass unter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„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ortsfeste Anlage</w:t>
              </w:r>
            </w:hyperlink>
            <w:r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eine Anlage zu verstehen ist, welche in der Regel während des Betriebs im Normalfall nicht in Bewegung ist. Demnach sind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zur Zeit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die Kälte- und Klimaanlagen, die  für alle Transportarten Einsatz finden, vom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Anwen-dungsbereich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der Bestimmung ausgenommen. </w:t>
            </w:r>
          </w:p>
          <w:p w:rsidR="003545A3" w:rsidRDefault="003545A3">
            <w:pPr>
              <w:jc w:val="both"/>
              <w:rPr>
                <w:rFonts w:ascii="Times New Roman" w:hAnsi="Times New Roman"/>
                <w:color w:val="1F497D"/>
                <w:sz w:val="24"/>
                <w:szCs w:val="24"/>
                <w:highlight w:val="red"/>
              </w:rPr>
            </w:pPr>
          </w:p>
          <w:p w:rsidR="003545A3" w:rsidRDefault="00354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Die Erklärung muss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innerhalb 31. Mai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bei ISPRA eingereicht werden.</w:t>
            </w:r>
          </w:p>
          <w:p w:rsidR="003545A3" w:rsidRDefault="003545A3">
            <w:pPr>
              <w:jc w:val="both"/>
              <w:rPr>
                <w:rFonts w:ascii="Times New Roman" w:hAnsi="Times New Roman"/>
                <w:color w:val="1F497D"/>
                <w:sz w:val="24"/>
                <w:szCs w:val="24"/>
                <w:highlight w:val="red"/>
              </w:rPr>
            </w:pPr>
          </w:p>
          <w:p w:rsidR="003545A3" w:rsidRDefault="00354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Für das Jahr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müssen nur die Informationen der Abschnitte 1, 2 und 3 der Erklärung mitgeteilt werden.</w:t>
            </w:r>
          </w:p>
          <w:p w:rsidR="003545A3" w:rsidRDefault="00354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5A3" w:rsidRDefault="003545A3" w:rsidP="00354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Weitere Informationen müssen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ausschließlich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bei 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dichiarazionefgas@isprambiente.it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angefordert werden.</w:t>
            </w:r>
          </w:p>
          <w:p w:rsidR="003545A3" w:rsidRDefault="003545A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4650" w:type="dxa"/>
          </w:tcPr>
          <w:p w:rsidR="003545A3" w:rsidRDefault="003545A3" w:rsidP="003545A3">
            <w:pPr>
              <w:shd w:val="clear" w:color="auto" w:fill="FFFFFF"/>
              <w:ind w:left="425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it-IT"/>
              </w:rPr>
              <w:t xml:space="preserve">In riferimento alla comunicazione della Camera di commercio di Bolzano del 21.05.2013 si informa che da subito è possibile </w:t>
            </w:r>
            <w:hyperlink r:id="rId9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 xml:space="preserve">presentare la comunicazione </w:t>
              </w:r>
              <w:proofErr w:type="spellStart"/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F-gas</w:t>
              </w:r>
              <w:proofErr w:type="spellEnd"/>
            </w:hyperlink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(Art. 16, </w:t>
            </w:r>
            <w:r>
              <w:rPr>
                <w:rFonts w:ascii="Times New Roman" w:hAnsi="Times New Roman"/>
                <w:color w:val="1F497D"/>
                <w:sz w:val="24"/>
                <w:szCs w:val="24"/>
                <w:lang w:val="it-IT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. 1, d</w:t>
            </w:r>
            <w:r>
              <w:rPr>
                <w:rFonts w:ascii="Times New Roman" w:hAnsi="Times New Roman"/>
                <w:color w:val="1F497D"/>
                <w:sz w:val="24"/>
                <w:szCs w:val="24"/>
                <w:lang w:val="it-IT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hyperlink r:id="rId10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D.P.R. 43/2012</w:t>
              </w:r>
            </w:hyperlink>
            <w:r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  <w:r>
              <w:rPr>
                <w:rFonts w:ascii="Times New Roman" w:hAnsi="Times New Roman"/>
                <w:color w:val="1F497D"/>
                <w:sz w:val="24"/>
                <w:szCs w:val="24"/>
                <w:lang w:val="it-IT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relativa alle applicazioni ed agli impianti fissi ed alle pompe di calore.</w:t>
            </w:r>
          </w:p>
          <w:p w:rsidR="003545A3" w:rsidRDefault="003545A3" w:rsidP="003545A3">
            <w:pPr>
              <w:shd w:val="clear" w:color="auto" w:fill="FFFFFF"/>
              <w:ind w:left="425"/>
              <w:jc w:val="both"/>
              <w:rPr>
                <w:color w:val="1F497D"/>
                <w:lang w:val="it-IT"/>
              </w:rPr>
            </w:pPr>
          </w:p>
          <w:p w:rsidR="003545A3" w:rsidRDefault="003545A3" w:rsidP="003545A3">
            <w:pPr>
              <w:ind w:left="425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it-IT"/>
              </w:rPr>
              <w:t xml:space="preserve">Si </w:t>
            </w:r>
            <w:r>
              <w:rPr>
                <w:rFonts w:ascii="Times New Roman" w:hAnsi="Times New Roman"/>
                <w:color w:val="1F497D"/>
                <w:sz w:val="24"/>
                <w:szCs w:val="24"/>
                <w:lang w:val="it-IT"/>
              </w:rPr>
              <w:t>ricorda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it-IT"/>
              </w:rPr>
              <w:t xml:space="preserve"> che un’</w:t>
            </w:r>
            <w:r>
              <w:rPr>
                <w:rFonts w:ascii="Times New Roman" w:hAnsi="Times New Roman"/>
                <w:color w:val="1F497D"/>
                <w:sz w:val="24"/>
                <w:szCs w:val="24"/>
                <w:lang w:val="it-IT"/>
              </w:rPr>
              <w:t>”</w:t>
            </w:r>
            <w:hyperlink r:id="rId11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apparecchiatura fissa</w:t>
              </w:r>
            </w:hyperlink>
            <w:r>
              <w:rPr>
                <w:rFonts w:ascii="Times New Roman" w:hAnsi="Times New Roman"/>
                <w:color w:val="1F497D"/>
                <w:sz w:val="24"/>
                <w:szCs w:val="24"/>
                <w:lang w:val="it-IT"/>
              </w:rPr>
              <w:t>“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it-IT"/>
              </w:rPr>
              <w:t xml:space="preserve"> è definita come un’apparecchiatura che di norma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non è in movimento durante il suo funzionamento.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conseguenza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rientrano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attualmente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campo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applicazione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della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normativa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apparecchiature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val="it-IT"/>
              </w:rPr>
              <w:t xml:space="preserve"> di refrigerazione e condizionamento d’aria usate in tutte le modalità di trasporto.</w:t>
            </w:r>
          </w:p>
          <w:p w:rsidR="003545A3" w:rsidRDefault="003545A3" w:rsidP="003545A3">
            <w:pPr>
              <w:shd w:val="clear" w:color="auto" w:fill="FFFFFF"/>
              <w:ind w:left="425"/>
              <w:jc w:val="both"/>
              <w:rPr>
                <w:color w:val="1F497D"/>
                <w:lang w:val="it-IT"/>
              </w:rPr>
            </w:pPr>
          </w:p>
          <w:p w:rsidR="003545A3" w:rsidRDefault="003545A3" w:rsidP="003545A3">
            <w:pPr>
              <w:shd w:val="clear" w:color="auto" w:fill="FFFFFF"/>
              <w:ind w:left="425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dichiarazione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dovrà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essere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trasmessa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ad ISPRA </w:t>
            </w:r>
            <w:proofErr w:type="spellStart"/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entro</w:t>
            </w:r>
            <w:proofErr w:type="spellEnd"/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il</w:t>
            </w:r>
            <w:proofErr w:type="spellEnd"/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 xml:space="preserve"> 31 </w:t>
            </w:r>
            <w:proofErr w:type="spellStart"/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maggio</w:t>
            </w:r>
            <w:proofErr w:type="spellEnd"/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 xml:space="preserve"> 2013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>.</w:t>
            </w:r>
          </w:p>
          <w:p w:rsidR="003545A3" w:rsidRDefault="003545A3" w:rsidP="003545A3">
            <w:pPr>
              <w:shd w:val="clear" w:color="auto" w:fill="FFFFFF"/>
              <w:ind w:left="425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3545A3" w:rsidRDefault="003545A3" w:rsidP="003545A3">
            <w:pPr>
              <w:shd w:val="clear" w:color="auto" w:fill="FFFFFF"/>
              <w:ind w:left="425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Per la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dichiarazione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devono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essere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comunicate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solamente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informazioni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cui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alle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sezioni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1, 2 e 3 della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dichiarazione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stessa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</w:p>
          <w:p w:rsidR="003545A3" w:rsidRDefault="003545A3" w:rsidP="003545A3">
            <w:pPr>
              <w:shd w:val="clear" w:color="auto" w:fill="FFFFFF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5A3" w:rsidRDefault="003545A3" w:rsidP="003545A3">
            <w:pPr>
              <w:shd w:val="clear" w:color="auto" w:fill="FFFFFF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A2A2A"/>
                <w:sz w:val="24"/>
                <w:szCs w:val="24"/>
              </w:rPr>
              <w:t>Ulteriori</w:t>
            </w:r>
            <w:proofErr w:type="spellEnd"/>
            <w:r>
              <w:rPr>
                <w:rFonts w:ascii="Times New Roman" w:hAnsi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4"/>
                <w:szCs w:val="24"/>
              </w:rPr>
              <w:t>informazioni</w:t>
            </w:r>
            <w:proofErr w:type="spellEnd"/>
            <w:r>
              <w:rPr>
                <w:rFonts w:ascii="Times New Roman" w:hAnsi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4"/>
                <w:szCs w:val="24"/>
              </w:rPr>
              <w:t>devono</w:t>
            </w:r>
            <w:proofErr w:type="spellEnd"/>
            <w:r>
              <w:rPr>
                <w:rFonts w:ascii="Times New Roman" w:hAnsi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4"/>
                <w:szCs w:val="24"/>
              </w:rPr>
              <w:t>essere</w:t>
            </w:r>
            <w:proofErr w:type="spellEnd"/>
            <w:r>
              <w:rPr>
                <w:rFonts w:ascii="Times New Roman" w:hAnsi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4"/>
                <w:szCs w:val="24"/>
              </w:rPr>
              <w:t>richieste</w:t>
            </w:r>
            <w:proofErr w:type="spellEnd"/>
            <w:r>
              <w:rPr>
                <w:rFonts w:ascii="Times New Roman" w:hAnsi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2A2A2A"/>
                <w:sz w:val="24"/>
                <w:szCs w:val="24"/>
                <w:u w:val="single"/>
              </w:rPr>
              <w:t>esclusivamente</w:t>
            </w:r>
            <w:proofErr w:type="spellEnd"/>
            <w:r>
              <w:rPr>
                <w:rFonts w:ascii="Times New Roman" w:hAnsi="Times New Roman"/>
                <w:color w:val="2A2A2A"/>
                <w:sz w:val="24"/>
                <w:szCs w:val="24"/>
              </w:rPr>
              <w:t xml:space="preserve"> a: </w:t>
            </w:r>
            <w:hyperlink r:id="rId12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dichiarazionefgas@isprambiente.it</w:t>
              </w:r>
            </w:hyperlink>
          </w:p>
          <w:p w:rsidR="003545A3" w:rsidRDefault="003545A3" w:rsidP="003545A3">
            <w:pPr>
              <w:shd w:val="clear" w:color="auto" w:fill="FFFFFF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5A3" w:rsidTr="003545A3">
        <w:trPr>
          <w:gridAfter w:val="1"/>
          <w:wAfter w:w="239" w:type="dxa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5A3" w:rsidRDefault="003545A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4650" w:type="dxa"/>
          </w:tcPr>
          <w:p w:rsidR="003545A3" w:rsidRDefault="003545A3" w:rsidP="003545A3">
            <w:pPr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545A3" w:rsidRDefault="008C4F91" w:rsidP="003545A3">
      <w:pPr>
        <w:ind w:left="360"/>
        <w:jc w:val="center"/>
      </w:pPr>
      <w:hyperlink r:id="rId13" w:tgtFrame="_blank" w:tooltip="Collegamento al sito Rete del sistema Informativo Nazionale Ambientale (SINAnet)" w:history="1">
        <w:r>
          <w:rPr>
            <w:rStyle w:val="Hyperlink"/>
            <w:color w:val="000060"/>
          </w:rPr>
          <w:t>www.sinanet.isprambiente.it/it/fgas</w:t>
        </w:r>
      </w:hyperlink>
      <w:r>
        <w:rPr>
          <w:color w:val="000060"/>
        </w:rPr>
        <w:t xml:space="preserve">. </w:t>
      </w:r>
    </w:p>
    <w:p w:rsidR="003545A3" w:rsidRDefault="003545A3" w:rsidP="003545A3">
      <w:pPr>
        <w:ind w:left="360"/>
        <w:jc w:val="center"/>
      </w:pPr>
    </w:p>
    <w:p w:rsidR="003545A3" w:rsidRDefault="003545A3" w:rsidP="003545A3">
      <w:pPr>
        <w:ind w:left="360"/>
        <w:jc w:val="center"/>
      </w:pPr>
      <w:r>
        <w:t>Auszug aus der Newsletter  13/2013 vom 23/05/2013</w:t>
      </w:r>
    </w:p>
    <w:p w:rsidR="008F6207" w:rsidRDefault="003545A3" w:rsidP="003545A3">
      <w:pPr>
        <w:ind w:left="360"/>
        <w:jc w:val="center"/>
      </w:pPr>
      <w:r w:rsidRPr="003545A3">
        <w:t xml:space="preserve">Umwelt Handelskammer Bozen - Ambiente </w:t>
      </w:r>
      <w:proofErr w:type="spellStart"/>
      <w:r w:rsidRPr="003545A3">
        <w:t>Camera</w:t>
      </w:r>
      <w:proofErr w:type="spellEnd"/>
      <w:r w:rsidRPr="003545A3">
        <w:t xml:space="preserve"> di </w:t>
      </w:r>
      <w:proofErr w:type="spellStart"/>
      <w:r w:rsidRPr="003545A3">
        <w:t>commercio</w:t>
      </w:r>
      <w:proofErr w:type="spellEnd"/>
      <w:r w:rsidRPr="003545A3">
        <w:t xml:space="preserve"> di </w:t>
      </w:r>
      <w:proofErr w:type="spellStart"/>
      <w:r w:rsidRPr="003545A3">
        <w:t>Bolzano</w:t>
      </w:r>
      <w:proofErr w:type="spellEnd"/>
      <w:r w:rsidRPr="003545A3">
        <w:t xml:space="preserve"> [umwelt@handelskammer.bz.it]</w:t>
      </w:r>
    </w:p>
    <w:p w:rsidR="003545A3" w:rsidRDefault="003545A3" w:rsidP="003545A3">
      <w:pPr>
        <w:ind w:left="360"/>
        <w:jc w:val="center"/>
      </w:pPr>
    </w:p>
    <w:p w:rsidR="003545A3" w:rsidRDefault="003545A3" w:rsidP="003545A3">
      <w:pPr>
        <w:ind w:left="360"/>
        <w:jc w:val="center"/>
      </w:pPr>
    </w:p>
    <w:p w:rsidR="00D7356A" w:rsidRDefault="00D7356A" w:rsidP="003545A3">
      <w:pPr>
        <w:ind w:left="360"/>
      </w:pPr>
    </w:p>
    <w:p w:rsidR="00D7356A" w:rsidRDefault="00D7356A" w:rsidP="003545A3">
      <w:pPr>
        <w:ind w:left="360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128905</wp:posOffset>
            </wp:positionH>
            <wp:positionV relativeFrom="line">
              <wp:align>top</wp:align>
            </wp:positionV>
            <wp:extent cx="2000250" cy="333375"/>
            <wp:effectExtent l="1905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56A" w:rsidRDefault="00D7356A" w:rsidP="003545A3">
      <w:pPr>
        <w:ind w:left="360"/>
      </w:pPr>
    </w:p>
    <w:p w:rsidR="00D7356A" w:rsidRDefault="00D7356A" w:rsidP="00D7356A">
      <w:pPr>
        <w:ind w:firstLine="284"/>
        <w:rPr>
          <w:rFonts w:ascii="Cambria" w:hAnsi="Cambria"/>
          <w:color w:val="1F497D"/>
          <w:sz w:val="20"/>
          <w:szCs w:val="20"/>
          <w:lang w:val="it-IT"/>
        </w:rPr>
      </w:pPr>
      <w:r>
        <w:rPr>
          <w:rFonts w:ascii="Cambria" w:hAnsi="Cambria"/>
          <w:color w:val="1F497D"/>
          <w:sz w:val="18"/>
          <w:szCs w:val="18"/>
          <w:lang w:val="it-IT"/>
        </w:rPr>
        <w:t xml:space="preserve">via </w:t>
      </w:r>
      <w:proofErr w:type="spellStart"/>
      <w:r>
        <w:rPr>
          <w:rFonts w:ascii="Cambria" w:hAnsi="Cambria"/>
          <w:color w:val="1F497D"/>
          <w:sz w:val="18"/>
          <w:szCs w:val="18"/>
          <w:lang w:val="it-IT"/>
        </w:rPr>
        <w:t>Ignaz</w:t>
      </w:r>
      <w:proofErr w:type="spellEnd"/>
      <w:r>
        <w:rPr>
          <w:rFonts w:ascii="Cambria" w:hAnsi="Cambria"/>
          <w:color w:val="1F497D"/>
          <w:sz w:val="18"/>
          <w:szCs w:val="18"/>
          <w:lang w:val="it-IT"/>
        </w:rPr>
        <w:t xml:space="preserve"> </w:t>
      </w:r>
      <w:proofErr w:type="spellStart"/>
      <w:r>
        <w:rPr>
          <w:rFonts w:ascii="Cambria" w:hAnsi="Cambria"/>
          <w:color w:val="1F497D"/>
          <w:sz w:val="18"/>
          <w:szCs w:val="18"/>
          <w:lang w:val="it-IT"/>
        </w:rPr>
        <w:t>Seidner</w:t>
      </w:r>
      <w:proofErr w:type="spellEnd"/>
      <w:r>
        <w:rPr>
          <w:rFonts w:ascii="Cambria" w:hAnsi="Cambria"/>
          <w:color w:val="1F497D"/>
          <w:sz w:val="18"/>
          <w:szCs w:val="18"/>
          <w:lang w:val="it-IT"/>
        </w:rPr>
        <w:t xml:space="preserve"> 31</w:t>
      </w:r>
    </w:p>
    <w:p w:rsidR="00D7356A" w:rsidRDefault="00D7356A" w:rsidP="00D7356A">
      <w:pPr>
        <w:ind w:firstLine="284"/>
        <w:rPr>
          <w:rFonts w:ascii="Cambria" w:hAnsi="Cambria"/>
          <w:color w:val="1F497D"/>
          <w:sz w:val="18"/>
          <w:szCs w:val="18"/>
          <w:lang w:val="it-IT"/>
        </w:rPr>
      </w:pPr>
      <w:r>
        <w:rPr>
          <w:rFonts w:ascii="Cambria" w:hAnsi="Cambria"/>
          <w:color w:val="1F497D"/>
          <w:sz w:val="18"/>
          <w:szCs w:val="18"/>
          <w:lang w:val="it-IT"/>
        </w:rPr>
        <w:t xml:space="preserve">39042 </w:t>
      </w:r>
      <w:proofErr w:type="spellStart"/>
      <w:r>
        <w:rPr>
          <w:rFonts w:ascii="Cambria" w:hAnsi="Cambria"/>
          <w:color w:val="1F497D"/>
          <w:sz w:val="18"/>
          <w:szCs w:val="18"/>
          <w:lang w:val="it-IT"/>
        </w:rPr>
        <w:t>Brixen</w:t>
      </w:r>
      <w:proofErr w:type="spellEnd"/>
      <w:r>
        <w:rPr>
          <w:rFonts w:ascii="Cambria" w:hAnsi="Cambria"/>
          <w:color w:val="1F497D"/>
          <w:sz w:val="18"/>
          <w:szCs w:val="18"/>
          <w:lang w:val="it-IT"/>
        </w:rPr>
        <w:t>/ Bressanone</w:t>
      </w:r>
    </w:p>
    <w:p w:rsidR="00D7356A" w:rsidRDefault="00D7356A" w:rsidP="00D7356A">
      <w:pPr>
        <w:ind w:firstLine="284"/>
        <w:rPr>
          <w:rFonts w:ascii="Cambria" w:hAnsi="Cambria"/>
          <w:color w:val="1F497D"/>
          <w:sz w:val="18"/>
          <w:szCs w:val="18"/>
          <w:lang w:val="it-IT"/>
        </w:rPr>
      </w:pPr>
      <w:r>
        <w:rPr>
          <w:rFonts w:ascii="Cambria" w:hAnsi="Cambria"/>
          <w:color w:val="1F497D"/>
          <w:sz w:val="18"/>
          <w:szCs w:val="18"/>
          <w:lang w:val="it-IT"/>
        </w:rPr>
        <w:t>Tel.: 39/04 72 83 41 57</w:t>
      </w:r>
    </w:p>
    <w:p w:rsidR="00D7356A" w:rsidRDefault="00D7356A" w:rsidP="00D7356A">
      <w:pPr>
        <w:ind w:firstLine="284"/>
        <w:rPr>
          <w:rFonts w:ascii="Cambria" w:hAnsi="Cambria"/>
          <w:color w:val="1F497D"/>
          <w:sz w:val="18"/>
          <w:szCs w:val="18"/>
        </w:rPr>
      </w:pPr>
      <w:r>
        <w:rPr>
          <w:rFonts w:ascii="Cambria" w:hAnsi="Cambria"/>
          <w:color w:val="1F497D"/>
          <w:sz w:val="18"/>
          <w:szCs w:val="18"/>
        </w:rPr>
        <w:t>Fax.:39/04 72 83 75 35</w:t>
      </w:r>
    </w:p>
    <w:p w:rsidR="00D7356A" w:rsidRDefault="00446B4C" w:rsidP="00D7356A">
      <w:pPr>
        <w:ind w:left="284"/>
        <w:rPr>
          <w:color w:val="1F497D"/>
        </w:rPr>
      </w:pPr>
      <w:hyperlink r:id="rId15" w:history="1">
        <w:r w:rsidR="00D7356A">
          <w:rPr>
            <w:rStyle w:val="Hyperlink"/>
            <w:rFonts w:ascii="Cambria" w:hAnsi="Cambria"/>
            <w:sz w:val="18"/>
            <w:szCs w:val="18"/>
          </w:rPr>
          <w:t>www.termobrixen.it</w:t>
        </w:r>
      </w:hyperlink>
      <w:r w:rsidR="00D7356A">
        <w:rPr>
          <w:color w:val="1F497D"/>
        </w:rPr>
        <w:t xml:space="preserve"> </w:t>
      </w:r>
    </w:p>
    <w:p w:rsidR="00D7356A" w:rsidRDefault="00D7356A" w:rsidP="00D7356A">
      <w:pPr>
        <w:tabs>
          <w:tab w:val="left" w:pos="851"/>
        </w:tabs>
        <w:ind w:left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Brixen, 23.05.2013</w:t>
      </w:r>
    </w:p>
    <w:p w:rsidR="00D7356A" w:rsidRDefault="00D7356A" w:rsidP="003545A3">
      <w:pPr>
        <w:ind w:left="360"/>
      </w:pPr>
    </w:p>
    <w:sectPr w:rsidR="00D7356A" w:rsidSect="00D7356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4D51"/>
    <w:multiLevelType w:val="hybridMultilevel"/>
    <w:tmpl w:val="6E0C388E"/>
    <w:lvl w:ilvl="0" w:tplc="D38AD8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FEC"/>
    <w:rsid w:val="003545A3"/>
    <w:rsid w:val="00446B4C"/>
    <w:rsid w:val="007E53D8"/>
    <w:rsid w:val="00836FEC"/>
    <w:rsid w:val="008C4F91"/>
    <w:rsid w:val="008F6207"/>
    <w:rsid w:val="00D7356A"/>
    <w:rsid w:val="00E76FF7"/>
    <w:rsid w:val="00FE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FEC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36FE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54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hiarazionefgas@isprambiente.it" TargetMode="External"/><Relationship Id="rId13" Type="http://schemas.openxmlformats.org/officeDocument/2006/relationships/hyperlink" Target="http://www.sinanet.isprambiente.it/it/fg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com.bz.it/16860.pdf" TargetMode="External"/><Relationship Id="rId12" Type="http://schemas.openxmlformats.org/officeDocument/2006/relationships/hyperlink" Target="mailto:dichiarazionefgas@isprambient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ormattiva.it/atto/caricaDettaglioAtto?atto.dataPubblicazioneGazzetta=2012-04-20&amp;atto.codiceRedazionale=012G0063&amp;currentPage=1" TargetMode="External"/><Relationship Id="rId11" Type="http://schemas.openxmlformats.org/officeDocument/2006/relationships/hyperlink" Target="http://www.camcom.bz.it/16860.pdf" TargetMode="External"/><Relationship Id="rId5" Type="http://schemas.openxmlformats.org/officeDocument/2006/relationships/hyperlink" Target="http://www.sinanet.isprambiente.it/it/sia-ispra/fgas/introduzione" TargetMode="External"/><Relationship Id="rId15" Type="http://schemas.openxmlformats.org/officeDocument/2006/relationships/hyperlink" Target="http://www.termobrixen.it/" TargetMode="External"/><Relationship Id="rId10" Type="http://schemas.openxmlformats.org/officeDocument/2006/relationships/hyperlink" Target="http://www.normattiva.it/atto/caricaDettaglioAtto?atto.dataPubblicazioneGazzetta=2012-04-20&amp;atto.codiceRedazionale=012G0063&amp;current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nanet.isprambiente.it/it/sia-ispra/fgas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2013-05-23T13:13:00Z</cp:lastPrinted>
  <dcterms:created xsi:type="dcterms:W3CDTF">2013-05-23T13:15:00Z</dcterms:created>
  <dcterms:modified xsi:type="dcterms:W3CDTF">2013-05-24T12:20:00Z</dcterms:modified>
</cp:coreProperties>
</file>